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932C" w14:textId="76A5C7AE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ПОДРЯДА № </w:t>
      </w:r>
    </w:p>
    <w:p w14:paraId="00B17A13" w14:textId="6B4C738E" w:rsidR="00580F2D" w:rsidRPr="00580F2D" w:rsidRDefault="00580F2D" w:rsidP="00580F2D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строительство </w:t>
      </w:r>
      <w:r w:rsidR="00C3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</w:t>
      </w:r>
      <w:r w:rsidR="00C87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03D7115" w14:textId="77328EDA" w:rsidR="00580F2D" w:rsidRPr="00580F2D" w:rsidRDefault="00B36B28" w:rsidP="5E92CCC3">
      <w:pPr>
        <w:shd w:val="clear" w:color="auto" w:fill="FFFFFF" w:themeFill="background1"/>
        <w:spacing w:before="274"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Санкт-</w:t>
      </w:r>
      <w:r w:rsidR="00A155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Петербург </w:t>
      </w:r>
      <w:proofErr w:type="gramStart"/>
      <w:r w:rsidR="00A15534" w:rsidRPr="5E92C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A155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</w:t>
      </w:r>
      <w:r w:rsidR="5E92CCC3" w:rsidRPr="5E92C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 201</w:t>
      </w:r>
      <w:r w:rsidR="00A155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9</w:t>
      </w:r>
      <w:r w:rsidR="5E92CCC3" w:rsidRPr="5E92CC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г.</w:t>
      </w:r>
    </w:p>
    <w:p w14:paraId="66781992" w14:textId="69FF812F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Настоящий договор заключен между Индивидуальным Предпринимателем _</w:t>
      </w:r>
      <w:proofErr w:type="spellStart"/>
      <w:r w:rsidRPr="5E92CCC3">
        <w:rPr>
          <w:rFonts w:ascii="yandex-sans" w:eastAsia="Times New Roman" w:hAnsi="yandex-sans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Чеблуковым</w:t>
      </w:r>
      <w:proofErr w:type="spellEnd"/>
      <w:r w:rsidRPr="5E92CCC3">
        <w:rPr>
          <w:rFonts w:ascii="yandex-sans" w:eastAsia="Times New Roman" w:hAnsi="yandex-sans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Константином Игоревичем</w:t>
      </w:r>
      <w:r w:rsidRPr="5E92CCC3">
        <w:rPr>
          <w:rFonts w:ascii="yandex-sans" w:eastAsia="Times New Roman" w:hAnsi="yandex-sans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5E92CCC3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действующим на основании свидетельства №001347584 серия 53 от 06 апреля 2016 года. ОГРНИП №316532100059555</w:t>
      </w: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лице генерального директора, именуемый в дальнейшем Подрядчик, с одной стороны, и гр</w:t>
      </w:r>
      <w:r w:rsidR="008F4A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B36B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</w:t>
      </w: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именуемый в дальнейшем Заказчик, вместе именуемые Стороны, заключили настоящий Договор о нижеследующем:</w:t>
      </w:r>
    </w:p>
    <w:p w14:paraId="4568D4F2" w14:textId="77777777" w:rsidR="00580F2D" w:rsidRPr="00580F2D" w:rsidRDefault="00580F2D" w:rsidP="00580F2D">
      <w:pPr>
        <w:numPr>
          <w:ilvl w:val="0"/>
          <w:numId w:val="1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7A2DFBB6" w14:textId="0A0BE535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поручает, Подрядчик принимает на себя обязательство выполнить в соответствии с условиями настоящего Договора, в том числе Приложением №1, работы по строительству объекта недвижимости – сб</w:t>
      </w:r>
      <w:r w:rsidR="008F4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орка </w:t>
      </w:r>
      <w:proofErr w:type="spellStart"/>
      <w:r w:rsidR="008F4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домокомплекта</w:t>
      </w:r>
      <w:proofErr w:type="spellEnd"/>
      <w:r w:rsidR="008F4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дачного дома, </w:t>
      </w:r>
      <w:r w:rsidR="00FF7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="00C37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="00B36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        </w:t>
      </w: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Заказчик обязуется принять эти работы и оплатить их, в соответствии с разделом 4 настоящего Договора. </w:t>
      </w:r>
    </w:p>
    <w:p w14:paraId="59393740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ВЫПОЛНЯЕМЫХ ПОДРЯДЧИКОМ РАБОТ</w:t>
      </w:r>
    </w:p>
    <w:p w14:paraId="3FA615C4" w14:textId="4FBB30A1" w:rsidR="00580F2D" w:rsidRPr="00FF77BC" w:rsidRDefault="5E92CCC3" w:rsidP="00F914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5E92CCC3">
        <w:rPr>
          <w:color w:val="000000" w:themeColor="text1"/>
        </w:rPr>
        <w:t>Виды работ и объем определяются в Приложении №1, которое является неотъемлемой частью настоящего договора. Монтаж сооружения на земельном участке, предоставленном Зака</w:t>
      </w:r>
      <w:r w:rsidR="008F4A90">
        <w:rPr>
          <w:color w:val="000000" w:themeColor="text1"/>
        </w:rPr>
        <w:t>зчиком и находящемся по адресу:</w:t>
      </w:r>
      <w:r w:rsidR="006C032D">
        <w:rPr>
          <w:b/>
          <w:bCs/>
          <w:color w:val="000000" w:themeColor="text1"/>
          <w:u w:val="single"/>
        </w:rPr>
        <w:t xml:space="preserve"> </w:t>
      </w:r>
      <w:r w:rsidR="00C37CE6">
        <w:rPr>
          <w:b/>
          <w:bCs/>
          <w:color w:val="000000" w:themeColor="text1"/>
          <w:u w:val="single"/>
        </w:rPr>
        <w:t>_</w:t>
      </w:r>
    </w:p>
    <w:p w14:paraId="464C52F5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ЗАКАЗЧИКА К ПРЕДМЕТУ ДОГОВОРА</w:t>
      </w:r>
    </w:p>
    <w:p w14:paraId="00ECED4D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подряда (результатом выполненных работ по настоящему Договору) является: полностью завершенное в строительстве сооружение, согласно техническому заданию (Приложение №1).</w:t>
      </w:r>
    </w:p>
    <w:p w14:paraId="1226DCE2" w14:textId="77777777" w:rsidR="00580F2D" w:rsidRPr="00580F2D" w:rsidRDefault="00580F2D" w:rsidP="00580F2D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ЦЕНА, ПОРЯДОК ОПЛАТЫ И СРОКИ РАБОТ</w:t>
      </w:r>
    </w:p>
    <w:p w14:paraId="1A6ACF03" w14:textId="305F9786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 Договорная цена остается неизменной в течение действия настоящего Договора и составляет </w:t>
      </w:r>
      <w:r w:rsidR="00F914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B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</w:t>
      </w: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B53B24" w14:textId="77777777" w:rsidR="00580F2D" w:rsidRPr="00580F2D" w:rsidRDefault="00580F2D" w:rsidP="00580F2D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Оплата производится в рублях, наличными.</w:t>
      </w:r>
    </w:p>
    <w:p w14:paraId="1D5443CB" w14:textId="77777777" w:rsidR="00580F2D" w:rsidRPr="00580F2D" w:rsidRDefault="00580F2D" w:rsidP="00B36B28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поэтапно.</w:t>
      </w:r>
    </w:p>
    <w:p w14:paraId="4AC789AF" w14:textId="446AA64D" w:rsidR="00580F2D" w:rsidRPr="00580F2D" w:rsidRDefault="00580F2D" w:rsidP="5E92CCC3">
      <w:pPr>
        <w:shd w:val="clear" w:color="auto" w:fill="FFFFFF" w:themeFill="background1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14:paraId="569429C9" w14:textId="60732485" w:rsidR="00580F2D" w:rsidRPr="008F4A90" w:rsidRDefault="00A15534" w:rsidP="5E92CCC3">
      <w:pPr>
        <w:shd w:val="clear" w:color="auto" w:fill="FFFFFF" w:themeFill="background1"/>
        <w:spacing w:before="274" w:after="0" w:line="240" w:lineRule="auto"/>
        <w:contextualSpacing/>
        <w:rPr>
          <w:rFonts w:ascii="yandex-sans" w:eastAsia="Times New Roman" w:hAnsi="yandex-sans" w:cs="Times New Roman"/>
          <w:b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5E92CCC3"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этап. Завоз</w:t>
      </w:r>
      <w:r w:rsidR="00B36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 и бригады на объект 7</w:t>
      </w:r>
      <w:r w:rsidR="00265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</w:t>
      </w:r>
      <w:r w:rsidRPr="008F4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B36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36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14:paraId="722A40D9" w14:textId="559E2AEE" w:rsidR="00AA349C" w:rsidRPr="00AA349C" w:rsidRDefault="00A15534" w:rsidP="5E92CCC3">
      <w:pPr>
        <w:shd w:val="clear" w:color="auto" w:fill="FFFFFF" w:themeFill="background1"/>
        <w:spacing w:before="274" w:after="0" w:line="240" w:lineRule="auto"/>
        <w:contextualSpacing/>
        <w:rPr>
          <w:rFonts w:ascii="yandex-sans" w:eastAsia="Times New Roman" w:hAnsi="yandex-sans" w:cs="Times New Roman"/>
          <w:b/>
          <w:color w:val="000000" w:themeColor="text1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A349C" w:rsidRPr="00AA3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этап</w:t>
      </w:r>
      <w:r w:rsidR="00AA3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Сдача объекта: 25% </w:t>
      </w:r>
    </w:p>
    <w:p w14:paraId="44E2A338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Возможно изменение цены в случае добавления элементов строительства по пожеланию заказчика в ходе работ.</w:t>
      </w:r>
    </w:p>
    <w:p w14:paraId="062B4F11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Начало работ устанавливается в течение 14 дней с момента подписания договора по согласованию с заказчиком.</w:t>
      </w:r>
    </w:p>
    <w:p w14:paraId="33134F3A" w14:textId="05FF51F6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 Срок строительства составляет </w:t>
      </w:r>
      <w:r w:rsidR="00AA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25-50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7A21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14:paraId="277DCDC4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СТОРОН</w:t>
      </w:r>
    </w:p>
    <w:p w14:paraId="0461D9E6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 Подрядчик обязан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F5263C0" w14:textId="77777777" w:rsidR="00580F2D" w:rsidRPr="00580F2D" w:rsidRDefault="5E92CCC3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 Выполнить работы иждивением Подрядчика – из его материалов, его силами в соответствии с технической документацией, его инструментами, механизмами и материалами</w:t>
      </w:r>
    </w:p>
    <w:p w14:paraId="639703C2" w14:textId="6DD0D6EB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5.1.2 </w:t>
      </w:r>
      <w:proofErr w:type="gramStart"/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возникновения обстоятельств, препятствующих выполнению работ, предупредить об этом Заказчика не позднее, чем за 5 дней.</w:t>
      </w:r>
    </w:p>
    <w:p w14:paraId="57C59A6F" w14:textId="1C63C14A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5.1.3 Предварительно согласовывать с Заказчиком выполнение работ, в части неурегулированной техническим заданием.</w:t>
      </w:r>
    </w:p>
    <w:p w14:paraId="7AB5A7E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5.2 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</w:p>
    <w:p w14:paraId="7FFD48F8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Подготовить пригодное место для строительства дома по данному договору, а также обеспечить проезд автомобилям к объекту.</w:t>
      </w:r>
    </w:p>
    <w:p w14:paraId="772FAF20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Подготовить участок для проведения строительных и монтажных работ.</w:t>
      </w:r>
    </w:p>
    <w:p w14:paraId="452B03E0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Иметь все необходимые документы, подтверждающие право собственности на участок или доверенность владельца на производство работ.</w:t>
      </w:r>
    </w:p>
    <w:p w14:paraId="55A4D41B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Принять результат выполненных этапов работ. А при обнаружении отступлений от договора ухудшающих результат работ, или иных недостатков, немедленно заявить об этом Подрядчику в 2-хдневный срок в письменном виде.</w:t>
      </w:r>
    </w:p>
    <w:p w14:paraId="267A8741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Своевременно производить приемку скрытых работ, оговоренных заранее. Приемка возможна также на основании предоставляемого Подрядчиком фотоотчета по согласованию сторон. В случае, если Заказчик пожелает вскрыть уже выполненные работы по обшивке, вскрытие происходит за счет Заказчика.</w:t>
      </w:r>
    </w:p>
    <w:p w14:paraId="78A9904D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Доставка строительного материала осуществляется автомобилем с прицепом Подрядчика не повышенной проходимости. Доставка осуществляется при наличии дорог с твердым покрытием: асфальт, гравий - до места разгрузки материала. В случае отсутствия дорог доставка по бездорожью под ответственность Заказчика.</w:t>
      </w:r>
    </w:p>
    <w:p w14:paraId="660B7779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5.2.6.1. При движении по бездорожью водитель самостоятельно визуально определяет возможность проезда автомобиля на основании погодных условий, качества дороги или места проезда, личного опыта, и информирует Заказчика о возможности проезда автомобиля.</w:t>
      </w:r>
    </w:p>
    <w:p w14:paraId="6EB8EE3C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5.2.6.2. При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застревании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 Заказчик обязан оказывать водителю содействие для дальнейшего движения как к месту доставки, так и на обратном пути. Необходимые механизмы для буксирования автомобиля по бездорожью оплачиваются Заказчиком.</w:t>
      </w:r>
    </w:p>
    <w:p w14:paraId="73BD332B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5.2.6.3. Заказчик обязан заранее проинформировать фирму о возможных труднопроходимых местах на пути доставки груза и принять меры для решения проблемы труднопроходимых мест.</w:t>
      </w:r>
    </w:p>
    <w:p w14:paraId="5A6CB5A7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5.2.6.4. Если заказчик не сообщил о возможных трудностях проезда, то водитель вправе вернуться на базу Подрядчика. Оплата за доставку в этом случае не возвращается.</w:t>
      </w:r>
    </w:p>
    <w:p w14:paraId="5B25457D" w14:textId="77777777" w:rsidR="00580F2D" w:rsidRPr="00580F2D" w:rsidRDefault="00580F2D" w:rsidP="00580F2D">
      <w:p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5.2.6.5. Приемка, разгрузка и складирование строительного материала осуществляется на место, указанное Заказчиком только при технической возможности подъезда автомобиля: габаритные проезды, развороты, уклоны и прочее. Переноска стройматериалов к месту строительства, более чем на 30 метров, оплачивается Заказчиком дополнительно.</w:t>
      </w:r>
    </w:p>
    <w:p w14:paraId="39BCF663" w14:textId="77777777" w:rsidR="00580F2D" w:rsidRPr="00580F2D" w:rsidRDefault="00580F2D" w:rsidP="00580F2D">
      <w:p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дополнительно.</w:t>
      </w:r>
    </w:p>
    <w:p w14:paraId="1BBEE89E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5.3.Подрядчик 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право:</w:t>
      </w:r>
    </w:p>
    <w:p w14:paraId="632CEEAA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Заменять используемые в строительстве материалы на аналогичные по свойствам и качеству (по согласованию с Заказчиком).</w:t>
      </w:r>
    </w:p>
    <w:p w14:paraId="31B0EC11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Привлекать к производству работ субподрядные организации.</w:t>
      </w:r>
    </w:p>
    <w:p w14:paraId="005A5F0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Подрядчик вправе пролонгировать срок Договора и потребовать возмещение ущерба в результате вынужденного простоя, возникшего по причинам, не зависящим от Подрядчика.</w:t>
      </w:r>
    </w:p>
    <w:p w14:paraId="7BD642DA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Заказчик имеет право:</w:t>
      </w:r>
    </w:p>
    <w:p w14:paraId="497981E9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5.4.1.Осуществлять контроль и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Подрядчика. В случае необоснованности, согласно условий Договора, приостановления работ Заказчиком, Подрядчик вправе пролонгировать в одностороннем порядке срок Договора и потребовать возмещение ущерба в результате вынужденного простоя.</w:t>
      </w:r>
    </w:p>
    <w:p w14:paraId="672A6659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47474C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14:paraId="74F38853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за невыполнение или ненадлежащее выполнение обязательств по настоящему договору определяется действующим законодательством РФ и ГК РФ.</w:t>
      </w:r>
    </w:p>
    <w:p w14:paraId="68BCDA90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обнаружения существенных недостатков в качестве выполненной работы, Заказчик вправе требовать от Подрядчика исправления обнаруженных недостатков за счет Подрядчика или воспользоваться иными правами, предоставленными Заказчику ст. 29-31 закона РФ «О защите прав потребителей», при условии выполнения п.5.2</w:t>
      </w:r>
      <w:r w:rsidR="00523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договора.</w:t>
      </w:r>
    </w:p>
    <w:p w14:paraId="4AF5BA1E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задержки оплаты по этапам Подрядчик приостанавливает работы, до момента оплаты. В этом случае срок сдачи последующих этапов продлевается.</w:t>
      </w:r>
    </w:p>
    <w:p w14:paraId="071F2F83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задержки оплаты очередного этапа, с Заказчика взимается штраф в размере 0,1% от суммы оплаты этого этапа, согласно п. 4.2. за каждые сутки задержки оплаты.</w:t>
      </w:r>
    </w:p>
    <w:p w14:paraId="66170776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простоя бригады по вине Заказчика (не подготовлена площадка для проведения строительных работ, не подготовлен фундамент, не выполнен п.5.2.2 настоящего Договора, и другие причины, препятствующие выполнению строительных работ бригадой Подрядчика Заказчик уплачивает штраф в размере 1500 руб. за каждые сутки простоя. В случае простоя более 2 (двух) дней Подрядчик вправе покинуть объект строительства до устранения причин простоя, ответственность за сохранность материала в этом случае возлагается на Заказчика.</w:t>
      </w:r>
    </w:p>
    <w:p w14:paraId="4495C067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по вине Заказчика, задаток не возвращается, и определяется реальный ущерб, который возмещается Заказчиком на основании понесенных Подрядчиком затрат.</w:t>
      </w:r>
    </w:p>
    <w:p w14:paraId="4B553A95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по вине Подрядчика, Подрядчик обязуется вернуть Заказчику денежную сумму в размере разницы между фактически оплаченными этапами и фактически выполненными работами.</w:t>
      </w:r>
    </w:p>
    <w:p w14:paraId="0166952A" w14:textId="77777777" w:rsidR="00580F2D" w:rsidRPr="00580F2D" w:rsidRDefault="00580F2D" w:rsidP="00580F2D">
      <w:pPr>
        <w:numPr>
          <w:ilvl w:val="0"/>
          <w:numId w:val="3"/>
        </w:numPr>
        <w:shd w:val="clear" w:color="auto" w:fill="FFFFFF"/>
        <w:spacing w:before="274" w:after="24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задержки срока окончания работ по данному Договору с Подрядчика взимается штраф в размере 0, 1% от суммы невыполненных этапов, согласно п. 4.2. за каждые сутки задержки строительства.</w:t>
      </w:r>
    </w:p>
    <w:p w14:paraId="1265CAC5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ОБСТОЯТЕЛЬСТВА НЕПРЕОДОЛИМОЙ СИЛЫ</w:t>
      </w:r>
    </w:p>
    <w:p w14:paraId="3B3D1AF4" w14:textId="77777777" w:rsidR="00580F2D" w:rsidRPr="00580F2D" w:rsidRDefault="003B46D2" w:rsidP="003B46D2">
      <w:pPr>
        <w:shd w:val="clear" w:color="auto" w:fill="FFFFFF"/>
        <w:spacing w:before="274" w:after="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0F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из сторон не несет ответственности перед другой стороной за неисполнение обязательств по настоящему Договору, обусловленное действием обстоятельств непреодолимой силы, к числу которых относятся: военные события; диверсии и террористические акты; решения и действия государственных органов и организаций; природные явления, а также другие чрезвычайные и непредотвратимые обстоятельства.</w:t>
      </w:r>
    </w:p>
    <w:p w14:paraId="50DEE100" w14:textId="77777777" w:rsidR="00580F2D" w:rsidRPr="00580F2D" w:rsidRDefault="003B46D2" w:rsidP="003B46D2">
      <w:pPr>
        <w:shd w:val="clear" w:color="auto" w:fill="FFFFFF"/>
        <w:spacing w:before="274" w:after="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80F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которая не исполняет своего обязательства, должна незамедлительно известить другую сторону об обстоятельствах и их влиянии на исполнение обязательств по настоящему Договору.</w:t>
      </w:r>
    </w:p>
    <w:p w14:paraId="6EEBAC38" w14:textId="77777777" w:rsidR="00580F2D" w:rsidRPr="00580F2D" w:rsidRDefault="003B46D2" w:rsidP="003B46D2">
      <w:pPr>
        <w:shd w:val="clear" w:color="auto" w:fill="FFFFFF"/>
        <w:spacing w:before="274" w:after="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80F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действуют на протяжении трех месяцев и не обнаруживают признаков прекращения, настоящий Договор, может быть расторгнут Заказчиком или Подрядчиком путем направления уведомления другой Стороне.</w:t>
      </w:r>
    </w:p>
    <w:p w14:paraId="176A2E00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VIII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14:paraId="6AE452BC" w14:textId="77777777" w:rsidR="00580F2D" w:rsidRPr="00580F2D" w:rsidRDefault="00580F2D" w:rsidP="00580F2D">
      <w:p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При порче (повреждении), уничтожении или не сохранности имущества Подрядчик обязан немедленно в письменной форме известить об этом Заказчика. Подрядчик обязуется обеспечить сохранность используемых при производстве работ материалов и инструментов Заказчика, если таковые предоставляются Заказчиком.</w:t>
      </w:r>
    </w:p>
    <w:p w14:paraId="3E2018D3" w14:textId="77777777" w:rsidR="00580F2D" w:rsidRPr="00580F2D" w:rsidRDefault="00580F2D" w:rsidP="00580F2D">
      <w:p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Ответственность за строящийся объект и строительные материалы несет Подрядчик вплоть до момента сдачи-приемки и оплаты работ. Объект переходит в собственность Заказчика после подписания обеими сторонами акта сдачи-приемки выполненных работ и взаиморасчетов.</w:t>
      </w:r>
    </w:p>
    <w:p w14:paraId="6A076B40" w14:textId="77777777" w:rsidR="00580F2D" w:rsidRPr="00580F2D" w:rsidRDefault="00580F2D" w:rsidP="00580F2D">
      <w:p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случае возникновения непредвиденных обстоятельств, препятствующих надлежащему выполнению Подрядчиком обязательств по настоящему Договору, Подрядчик немедленно, в письменной форме, извещает об этом Заказчика с подтверждением указанных обстоятельств, после чего Стороны заключают дополнительное соглашение о процедурах устранения возникших препятствий и дальнейшего исполнения взятых на себя обязательств.</w:t>
      </w:r>
    </w:p>
    <w:p w14:paraId="5AD39921" w14:textId="77777777" w:rsidR="00580F2D" w:rsidRPr="00580F2D" w:rsidRDefault="00580F2D" w:rsidP="00580F2D">
      <w:p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Заказчик дополнительно оплачивает следующие работы:</w:t>
      </w:r>
    </w:p>
    <w:p w14:paraId="07FE0795" w14:textId="51EEAAF9" w:rsidR="00580F2D" w:rsidRPr="00580F2D" w:rsidRDefault="00580F2D" w:rsidP="00580F2D">
      <w:pPr>
        <w:numPr>
          <w:ilvl w:val="0"/>
          <w:numId w:val="5"/>
        </w:num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Переноску стройматериалов к месту строительства, </w:t>
      </w:r>
      <w:proofErr w:type="gramStart"/>
      <w:r w:rsidR="00A6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proofErr w:type="gram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30 метров.</w:t>
      </w:r>
    </w:p>
    <w:p w14:paraId="3F948C13" w14:textId="77777777" w:rsidR="00580F2D" w:rsidRPr="00580F2D" w:rsidRDefault="00580F2D" w:rsidP="00580F2D">
      <w:pPr>
        <w:numPr>
          <w:ilvl w:val="0"/>
          <w:numId w:val="5"/>
        </w:num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Разборку существующих сооружений, препятствующих выполнению строительных работ.</w:t>
      </w:r>
    </w:p>
    <w:p w14:paraId="1D9A72CB" w14:textId="77777777" w:rsidR="00580F2D" w:rsidRPr="00580F2D" w:rsidRDefault="00580F2D" w:rsidP="00580F2D">
      <w:pPr>
        <w:numPr>
          <w:ilvl w:val="0"/>
          <w:numId w:val="5"/>
        </w:numPr>
        <w:shd w:val="clear" w:color="auto" w:fill="FFFFFF"/>
        <w:spacing w:before="274" w:after="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дополнительные работы в сумму Договора не входят и оплачиваются дополнительно по договоренности сторон.</w:t>
      </w:r>
    </w:p>
    <w:p w14:paraId="4DB1D75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настоящего Договора каждая из Сторон обязуется действовать согласованно, не допускать каких-либо действий, которые могли бы нанести материальный ущерб, ущерб деловой репутации каждой из Сторон.</w:t>
      </w:r>
    </w:p>
    <w:p w14:paraId="2ED88905" w14:textId="77777777" w:rsidR="00580F2D" w:rsidRPr="00580F2D" w:rsidRDefault="00580F2D" w:rsidP="00580F2D">
      <w:pPr>
        <w:shd w:val="clear" w:color="auto" w:fill="FFFFFF"/>
        <w:spacing w:before="274" w:after="24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настоящего договора все устные договоренности, а также электронные и факсимильные сообщения теряют силу. При исполнении обязательств по настоящему Договору Стороны руководствуются нормами действующего законодательства, в том числе, Законом РФ «О защите прав потребителей» и гл. 37 ГК РФ.</w:t>
      </w:r>
    </w:p>
    <w:p w14:paraId="7AE3C0AB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 ДЕЙСТВИЯ ДОГОВОРА</w:t>
      </w:r>
    </w:p>
    <w:p w14:paraId="5A0B3432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Срок действия настоящего договора установлен с момента подписания настоящего договора обеими Сторонами до выполнения всех обязательств по настоящему договору.</w:t>
      </w:r>
    </w:p>
    <w:p w14:paraId="0A37501D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84D43DC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ГАРАНТИЙНЫЕ ОБЯЗАТЕЛЬСТВА</w:t>
      </w:r>
    </w:p>
    <w:p w14:paraId="23C56A70" w14:textId="03BAC710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10.1. Гарантия качества работ и мате</w:t>
      </w:r>
      <w:r w:rsidR="00A1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 Подрядчика составляет 36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и распространяется на:</w:t>
      </w:r>
    </w:p>
    <w:p w14:paraId="0A696617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протекание кровли (не распространяется на временные кровли, выполненные из пергамина, рубероида или аналогичных материалов).</w:t>
      </w:r>
    </w:p>
    <w:p w14:paraId="38CA181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целостность конструкции дачного дома</w:t>
      </w:r>
    </w:p>
    <w:p w14:paraId="2FA6AAB1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 (в нарушение правил, описанных в Приложении №2 к настоящему Договору).</w:t>
      </w:r>
    </w:p>
    <w:p w14:paraId="59B42713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Гарантийные обязательства не распространяются на материалы, приобретаемые Заказчиком.</w:t>
      </w:r>
    </w:p>
    <w:p w14:paraId="3D717DA4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Гарантийные обязательства не распространяются на такие свойства материала, как усушка, разбухание материала и появление трещин (относится к материалу из древесины, т.к. при его изготовлении нарушается структура дерева).</w:t>
      </w:r>
    </w:p>
    <w:p w14:paraId="7A677284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Гарантийные обязательства не распространяются на фундаменты, предоставляемые Заказчиком (временные, столбчатые, поверхностные, ленточные, винтовые сваи и т.п.). За нарушение целостности конструкции сооружения либо отдельных частей сооружения вследствие разрушения, наклона, обвала, просадки фундамента, а также неправильного изготовления фундамента, предоставляемого Заказчиком либо временного фундамента, Подрядчик ответственности не несет.</w:t>
      </w:r>
    </w:p>
    <w:p w14:paraId="33C92664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 без согласования с Подрядчиком.</w:t>
      </w:r>
    </w:p>
    <w:p w14:paraId="34BCC00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Гарантийные обязательства имеют силу при наличии у Заказчика копии настоящего договора.</w:t>
      </w:r>
    </w:p>
    <w:p w14:paraId="3EB880C8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Претензии по гарантийным обязательствам рассматриваются Подрядчиком только в случае письменного уведомления Заказчиком.</w:t>
      </w:r>
    </w:p>
    <w:p w14:paraId="5BD539D0" w14:textId="3B2101F1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Приемка выполненных работ осуществляется </w:t>
      </w:r>
      <w:r w:rsidR="00A15534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настоящим договором с оформлением Акта приема выполненных работ. После подписания акта с клиентом, принимаются претензии только по гарантийным обязательствам.</w:t>
      </w:r>
    </w:p>
    <w:tbl>
      <w:tblPr>
        <w:tblW w:w="10459" w:type="dxa"/>
        <w:tblCellSpacing w:w="0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9"/>
      </w:tblGrid>
      <w:tr w:rsidR="00580F2D" w:rsidRPr="00580F2D" w14:paraId="1FEAF86F" w14:textId="77777777" w:rsidTr="5E92CCC3">
        <w:trPr>
          <w:tblCellSpacing w:w="0" w:type="dxa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D1FED" w14:textId="77777777" w:rsidR="00580F2D" w:rsidRPr="000C6EEB" w:rsidRDefault="000C6EEB" w:rsidP="5E92CCC3">
            <w:pPr>
              <w:spacing w:before="100" w:beforeAutospacing="1" w:after="240" w:line="240" w:lineRule="auto"/>
              <w:rPr>
                <w:rFonts w:ascii="yandex-sans" w:hAnsi="yandex-sans"/>
                <w:color w:val="000000" w:themeColor="text1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</w:p>
          <w:p w14:paraId="5DAB6C7B" w14:textId="77777777" w:rsidR="00580F2D" w:rsidRPr="00580F2D" w:rsidRDefault="00580F2D" w:rsidP="00580F2D">
            <w:pPr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EB378F" w14:textId="77777777" w:rsidR="00580F2D" w:rsidRPr="00580F2D" w:rsidRDefault="00580F2D" w:rsidP="00580F2D">
            <w:pPr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A05A809" w14:textId="77777777" w:rsidR="00580F2D" w:rsidRPr="00580F2D" w:rsidRDefault="00580F2D" w:rsidP="00580F2D">
            <w:pPr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A39BBE3" w14:textId="77777777" w:rsidR="00580F2D" w:rsidRPr="00580F2D" w:rsidRDefault="00580F2D" w:rsidP="00580F2D">
            <w:pPr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41C8F396" w14:textId="77777777" w:rsidR="00580F2D" w:rsidRPr="00580F2D" w:rsidRDefault="00580F2D" w:rsidP="00580F2D">
            <w:pPr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2A3D3EC" w14:textId="77777777" w:rsidR="003B46D2" w:rsidRDefault="003B46D2" w:rsidP="00580F2D">
            <w:pPr>
              <w:spacing w:before="100" w:beforeAutospacing="1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5155476" w14:textId="77777777" w:rsidR="000C6EEB" w:rsidRDefault="003B46D2" w:rsidP="00580F2D">
            <w:pPr>
              <w:spacing w:before="100" w:beforeAutospacing="1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</w:t>
            </w:r>
          </w:p>
          <w:p w14:paraId="29927772" w14:textId="77777777" w:rsidR="00580F2D" w:rsidRPr="00580F2D" w:rsidRDefault="000C6EEB" w:rsidP="00580F2D">
            <w:pPr>
              <w:spacing w:before="100" w:beforeAutospacing="1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</w:t>
            </w:r>
            <w:r w:rsidR="00580F2D" w:rsidRPr="0058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сторон</w:t>
            </w:r>
            <w:r w:rsidR="00580F2D" w:rsidRPr="005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94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4779"/>
            </w:tblGrid>
            <w:tr w:rsidR="00580F2D" w:rsidRPr="00580F2D" w14:paraId="4543AFF9" w14:textId="77777777" w:rsidTr="5E92CCC3">
              <w:trPr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460D38FA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Подрядчик</w:t>
                  </w: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4F8AE03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 </w:t>
                  </w:r>
                </w:p>
              </w:tc>
            </w:tr>
            <w:tr w:rsidR="00580F2D" w:rsidRPr="00580F2D" w14:paraId="065B1281" w14:textId="77777777" w:rsidTr="5E92CCC3">
              <w:trPr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35474DB3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Индивидуальный предприниматель Чеблуков Константин Игоревич</w:t>
                  </w: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88F787D" w14:textId="3426D61B" w:rsidR="00580F2D" w:rsidRPr="00580F2D" w:rsidRDefault="5E92CCC3" w:rsidP="5E92CC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5E92C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ФИО.</w:t>
                  </w:r>
                  <w:r w:rsidR="006C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D0B940D" w14:textId="7CC02408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0F2D" w:rsidRPr="00580F2D" w14:paraId="4BE9D366" w14:textId="77777777" w:rsidTr="5E92CCC3">
              <w:trPr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5C4CF9D8" w14:textId="77777777" w:rsidR="00580F2D" w:rsidRPr="00580F2D" w:rsidRDefault="00580F2D" w:rsidP="00580F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ОГРНИП 316532100059555</w:t>
                  </w:r>
                </w:p>
                <w:p w14:paraId="07EC924D" w14:textId="77777777" w:rsidR="00580F2D" w:rsidRPr="00580F2D" w:rsidRDefault="00580F2D" w:rsidP="00580F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ИНН 531312376282</w:t>
                  </w:r>
                </w:p>
                <w:p w14:paraId="1EBC5C86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Серия 53 № 001347584</w:t>
                  </w: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0456732" w14:textId="723347A1" w:rsidR="00580F2D" w:rsidRPr="00580F2D" w:rsidRDefault="00FF77BC" w:rsidP="00C37C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Паспорт</w:t>
                  </w:r>
                </w:p>
              </w:tc>
            </w:tr>
            <w:tr w:rsidR="00580F2D" w:rsidRPr="00580F2D" w14:paraId="50125594" w14:textId="77777777" w:rsidTr="5E92CCC3">
              <w:trPr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353F64AB" w14:textId="77777777" w:rsidR="00580F2D" w:rsidRPr="00580F2D" w:rsidRDefault="00580F2D" w:rsidP="00580F2D">
                  <w:pPr>
                    <w:spacing w:before="100" w:beforeAutospacing="1" w:after="27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Выдан:</w:t>
                  </w: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 Новгородская область г. Пестово</w:t>
                  </w:r>
                </w:p>
                <w:p w14:paraId="6B2E2694" w14:textId="77777777" w:rsidR="00580F2D" w:rsidRPr="00580F2D" w:rsidRDefault="00580F2D" w:rsidP="00580F2D">
                  <w:pPr>
                    <w:spacing w:before="100" w:beforeAutospacing="1" w:after="27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  <w:p w14:paraId="354B2EAA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 06.04.2016</w:t>
                  </w: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ABEB68F" w14:textId="322B2957" w:rsidR="00FF77BC" w:rsidRDefault="5E92CCC3" w:rsidP="00FF77BC">
                  <w:pPr>
                    <w:spacing w:before="100" w:beforeAutospacing="1" w:after="274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5E92C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Выдан: </w:t>
                  </w:r>
                  <w:r w:rsidR="006C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855C17B" w14:textId="3CDDC333" w:rsidR="00580F2D" w:rsidRPr="00580F2D" w:rsidRDefault="5E92CCC3" w:rsidP="00FF77BC">
                  <w:pPr>
                    <w:spacing w:before="100" w:beforeAutospacing="1" w:after="27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5E92C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выдачи:</w:t>
                  </w:r>
                  <w:r w:rsidR="006C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80F2D" w:rsidRPr="00580F2D" w14:paraId="4BD6B264" w14:textId="77777777" w:rsidTr="5E92CCC3">
              <w:trPr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520EC092" w14:textId="016E784D" w:rsidR="00580F2D" w:rsidRPr="00580F2D" w:rsidRDefault="00580F2D" w:rsidP="00C37C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Тел. </w:t>
                  </w:r>
                  <w:r w:rsidR="00C37C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8 800 100 88 78</w:t>
                  </w: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A384285" w14:textId="7685D623" w:rsidR="00580F2D" w:rsidRPr="00580F2D" w:rsidRDefault="5E92CCC3" w:rsidP="5E92CC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5E92C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80F2D" w:rsidRPr="00580F2D" w14:paraId="144E42AF" w14:textId="77777777" w:rsidTr="5E92CCC3">
              <w:trPr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3DBAEE8F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r w:rsidRPr="0058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8 906 203 65 25</w:t>
                  </w: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E7BEAA2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80F2D" w:rsidRPr="00580F2D" w14:paraId="3B6A6254" w14:textId="77777777" w:rsidTr="5E92CCC3">
              <w:trPr>
                <w:trHeight w:val="2130"/>
                <w:tblCellSpacing w:w="7" w:type="dxa"/>
              </w:trPr>
              <w:tc>
                <w:tcPr>
                  <w:tcW w:w="4515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0E27B00A" w14:textId="77777777" w:rsidR="00580F2D" w:rsidRPr="00580F2D" w:rsidRDefault="00580F2D" w:rsidP="00580F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C02B210" w14:textId="6A79EAE4" w:rsidR="00580F2D" w:rsidRPr="00580F2D" w:rsidRDefault="00FF77BC" w:rsidP="5E92CCC3">
                  <w:pPr>
                    <w:spacing w:before="100" w:beforeAutospacing="1" w:after="27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прописки:</w:t>
                  </w:r>
                </w:p>
                <w:p w14:paraId="25BA5265" w14:textId="5E6633FF" w:rsidR="00580F2D" w:rsidRPr="00F91496" w:rsidRDefault="5E92CCC3" w:rsidP="00FF77B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5E92CCC3">
                    <w:t>Адрес строительства</w:t>
                  </w:r>
                  <w:r w:rsidRPr="00F91496">
                    <w:rPr>
                      <w:b/>
                    </w:rPr>
                    <w:t>:</w:t>
                  </w:r>
                  <w:r w:rsidR="006C032D" w:rsidRPr="00F91496">
                    <w:rPr>
                      <w:b/>
                      <w:bCs/>
                      <w:color w:val="000000" w:themeColor="text1"/>
                      <w:u w:val="single"/>
                    </w:rPr>
                    <w:t xml:space="preserve"> </w:t>
                  </w:r>
                </w:p>
              </w:tc>
            </w:tr>
          </w:tbl>
          <w:p w14:paraId="60061E4C" w14:textId="77777777" w:rsidR="00580F2D" w:rsidRPr="00580F2D" w:rsidRDefault="00580F2D" w:rsidP="00580F2D">
            <w:pPr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80F2D" w:rsidRPr="00580F2D" w14:paraId="44EAFD9C" w14:textId="77777777" w:rsidTr="5E92CCC3">
        <w:trPr>
          <w:tblCellSpacing w:w="0" w:type="dxa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4D5A5" w14:textId="77777777" w:rsidR="00580F2D" w:rsidRPr="00580F2D" w:rsidRDefault="00580F2D" w:rsidP="00580F2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3DEEC669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656B9AB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20E5CCB" w14:textId="1C55E3E1" w:rsidR="00A67A21" w:rsidRPr="00C37CE6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2-экземплярах, имеющих равную юридическую силу, по одному для каждой из сторон.</w:t>
      </w:r>
    </w:p>
    <w:p w14:paraId="7C0A8992" w14:textId="77777777" w:rsidR="00A67A21" w:rsidRDefault="00A67A21" w:rsidP="00580F2D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EBF3C5" w14:textId="596F0CD2" w:rsidR="006B7FA3" w:rsidRPr="00C37CE6" w:rsidRDefault="006B7FA3" w:rsidP="00580F2D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175BA6" w14:textId="77777777" w:rsidR="00580F2D" w:rsidRPr="00580F2D" w:rsidRDefault="006B7FA3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="00580F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14:paraId="4031042E" w14:textId="537AB83F" w:rsidR="00580F2D" w:rsidRPr="00580F2D" w:rsidRDefault="5E92CCC3" w:rsidP="5E92CCC3">
      <w:pPr>
        <w:shd w:val="clear" w:color="auto" w:fill="FFFFFF" w:themeFill="background1"/>
        <w:spacing w:before="274" w:after="0" w:line="240" w:lineRule="auto"/>
        <w:ind w:left="-288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5E92C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FF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14:paraId="545830A1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эксплуатации и уход за домом.</w:t>
      </w:r>
    </w:p>
    <w:p w14:paraId="48D8A27E" w14:textId="77777777" w:rsidR="00580F2D" w:rsidRPr="00580F2D" w:rsidRDefault="00580F2D" w:rsidP="00580F2D">
      <w:pPr>
        <w:numPr>
          <w:ilvl w:val="0"/>
          <w:numId w:val="7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Древесина относится к материалам, размеры которых меняются при изменении влажности. При снижении влажности наблюдается уменьшение линейных размеров и объема древесины. Это явление называется усушкой. Увеличение линейных размеров и объема при повышении влажности называется разбуханием. Усушка и разбухание – процессы обратимые. Поэтому отделочные материалы (полы, окна, двери,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вагонка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используемые для внутренней отделки должны находиться в сухом (отапливаемом)помещения, необходимо исключить резкие перепады температуры и воздействие прямых солнечных лучей. Должны вовремя обрабатываться качественными антисептическими материалами. Всегда следует помнить о том, что древесина – это живой материал, которому необходим доступ воздуха, особенно в первые годы эксплуатации.</w:t>
      </w:r>
    </w:p>
    <w:p w14:paraId="61EBCB9C" w14:textId="0C4731C6" w:rsidR="00580F2D" w:rsidRPr="00580F2D" w:rsidRDefault="006C032D" w:rsidP="00580F2D">
      <w:pPr>
        <w:numPr>
          <w:ilvl w:val="0"/>
          <w:numId w:val="8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и вовремя 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</w:t>
      </w:r>
      <w:r w:rsidR="00580F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обрабатываете материалы внутренней отделки.</w:t>
      </w:r>
    </w:p>
    <w:p w14:paraId="6E4793CB" w14:textId="77777777" w:rsidR="00580F2D" w:rsidRPr="00580F2D" w:rsidRDefault="00580F2D" w:rsidP="00580F2D">
      <w:pPr>
        <w:numPr>
          <w:ilvl w:val="0"/>
          <w:numId w:val="8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 постоянном нахождении в доме обязательно обеспечиваете условия эксплуатации и ухода за материалами внутренней отделки.</w:t>
      </w:r>
    </w:p>
    <w:p w14:paraId="4E93736B" w14:textId="2EF1C52F" w:rsidR="00580F2D" w:rsidRPr="00580F2D" w:rsidRDefault="00580F2D" w:rsidP="00580F2D">
      <w:pPr>
        <w:numPr>
          <w:ilvl w:val="0"/>
          <w:numId w:val="8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от времени проверяйте состояния материалов внутренней отделки при необходимости применяйте </w:t>
      </w:r>
      <w:r w:rsidR="006C03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предотвращающие ухудшении качеств свойств материала.</w:t>
      </w:r>
    </w:p>
    <w:p w14:paraId="6CCC320B" w14:textId="77777777" w:rsidR="00580F2D" w:rsidRPr="00580F2D" w:rsidRDefault="00580F2D" w:rsidP="00580F2D">
      <w:pPr>
        <w:numPr>
          <w:ilvl w:val="0"/>
          <w:numId w:val="8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ухода за материалами используете только качественные материалы по обработке и консервации материала.</w:t>
      </w:r>
    </w:p>
    <w:p w14:paraId="12EDF75D" w14:textId="3702AC29" w:rsidR="00580F2D" w:rsidRPr="00580F2D" w:rsidRDefault="00580F2D" w:rsidP="00580F2D">
      <w:pPr>
        <w:numPr>
          <w:ilvl w:val="0"/>
          <w:numId w:val="8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выше перечисленное, так же относится к изделиям сделанных из натуральных материалов, применяемых </w:t>
      </w:r>
      <w:r w:rsidR="006C032D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внешние обшивки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дома.</w:t>
      </w:r>
    </w:p>
    <w:p w14:paraId="2D00A1A2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вагонки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столярных изделий) необходимо в течение первого месяца (как минимум) после постройки сооружения обеспечить в нем необходимую естественную вентиляцию, для этого необходимо держать все двери и окна в открытом состоянии.</w:t>
      </w:r>
    </w:p>
    <w:p w14:paraId="4D1F2BCF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1-1,5 года сруб необходимо проконопатить, т.к. вследствие усушки древесины и уплотнения теплоизоляционных материалов сруб за 1-1,5 года после возведения дает усадку.</w:t>
      </w:r>
    </w:p>
    <w:p w14:paraId="6B99B55A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усушки полов полы могут потребовать перетяжки. В гарантийные обязательства перетяжка полов не входит.</w:t>
      </w:r>
    </w:p>
    <w:p w14:paraId="15424451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перепада температуры и изменения влажности воздуха деревянная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вагонка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хвойных пород может выпирать (вспучивать), рассыхаться. В гарантийные обязательства перетяжка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вагонки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входит.</w:t>
      </w:r>
    </w:p>
    <w:p w14:paraId="0D7AB0D3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повышения срока эксплуатации сооружения необходимо соблюдать все меры, указанные в настоящем Приложении.</w:t>
      </w:r>
    </w:p>
    <w:p w14:paraId="22666F7F" w14:textId="77777777" w:rsidR="00580F2D" w:rsidRPr="00580F2D" w:rsidRDefault="00580F2D" w:rsidP="00580F2D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Изготовитель предоставляет гарантию только при соблюдении условий эксплуатаций и правил ухода. Если вы нарушаете правила эксплуатации, мы не можем гарантировать сохранение эксплуатационных свойств материала и не принимаем претензии по качеству.</w:t>
      </w:r>
    </w:p>
    <w:p w14:paraId="696544C8" w14:textId="77777777" w:rsidR="00580F2D" w:rsidRPr="00580F2D" w:rsidRDefault="00580F2D" w:rsidP="00580F2D">
      <w:pPr>
        <w:numPr>
          <w:ilvl w:val="0"/>
          <w:numId w:val="9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Посинение.</w:t>
      </w:r>
    </w:p>
    <w:p w14:paraId="6A4E01E3" w14:textId="549C2EFF" w:rsidR="00580F2D" w:rsidRPr="00580F2D" w:rsidRDefault="00580F2D" w:rsidP="00580F2D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Посинение древесины происходит, в основном, при высокой влажности воздуха, температуре +10...+ 25 С. Весьма способствует этому явлению неподвижность воздуха, окружающего древесину. Сырая, свежеспиленная древесина более подвержена посинению, чем, нежели просушенная. Однако и сухая древесина может посинеть при наличии вышеперечисленных условий. Сильно подвержена синеве сосна в летние месяцы июль - август. Поверхностная синева может наблюдаться даже в хорошо проветриваемых штабелях леса. Синева не изменяет, вопреки распространенному мнению, механических свойств дерева. Поэтому с ней можно успешно бороться. Распространенным, `народным` средством является применение средства `белизна` (1 литр -, хватает на 5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Есть мнение, что `белизна №3` действует сильнее. Одно можно утверждать точно - с помощью `белизны` можно победить поверхностную синеву. Проникающую синеву она не берет. После применения белизны поверхность дерева становится выкрашенной, белёсой. Другим, более мощным средством является `светелка` (1 литр - расход тот же). `Светелка` выпускается двухкомпонентной - проявитель и фиксатор. В отличие от `белизны` это средство специально разработано для этих целей. `Светелка` справляется и с проникающей синевой, и поверхность материала порой выглядит `как новая`. Для строительства из дерева в настоящее время применяются антисептики </w:t>
      </w:r>
      <w:r w:rsidR="00A67A21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водорастворимые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так существуют еще антисептики маслянистые, </w:t>
      </w:r>
      <w:proofErr w:type="gram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креозот, которым пропитывают железнодорожные шпалы, такие антисептики отличаются сильным неприятным запахом). Из </w:t>
      </w:r>
      <w:r w:rsidR="00A67A21"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водорастворимых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антисептиков наиболее распространено семейство `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Сенежей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Хорошими характеристиками отличаются `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сенеж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-транс` и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сенеж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-супер-транс`. 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избежать посинения бруса (образования плесени) 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внутри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построенного дома.</w:t>
      </w:r>
    </w:p>
    <w:p w14:paraId="1A2C4F4C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варианта борьбы с синевой:</w:t>
      </w:r>
    </w:p>
    <w:p w14:paraId="4FB31366" w14:textId="77777777" w:rsidR="00580F2D" w:rsidRPr="00580F2D" w:rsidRDefault="00580F2D" w:rsidP="00580F2D">
      <w:pPr>
        <w:numPr>
          <w:ilvl w:val="0"/>
          <w:numId w:val="10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 любое время года при любой температуре и влажности наружного воздуха.</w:t>
      </w:r>
    </w:p>
    <w:p w14:paraId="43206A28" w14:textId="77777777" w:rsidR="00580F2D" w:rsidRPr="00580F2D" w:rsidRDefault="00580F2D" w:rsidP="00580F2D">
      <w:pPr>
        <w:numPr>
          <w:ilvl w:val="0"/>
          <w:numId w:val="10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Антисептировать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внутри в срок не позднее недели по окончании строительства и сразу же по окончании строительства проветривать дом ежедневно в течение одного месяца.</w:t>
      </w:r>
    </w:p>
    <w:p w14:paraId="6FD83803" w14:textId="77777777" w:rsidR="00580F2D" w:rsidRPr="00580F2D" w:rsidRDefault="00580F2D" w:rsidP="00580F2D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1А. Три точки зрения на использование антисептика, если температура внутри дома ниже предельной температуры, указанной на банке с антисептиком</w:t>
      </w:r>
      <w:r w:rsidRPr="0058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416A5BA7" w14:textId="77777777" w:rsidR="00580F2D" w:rsidRPr="00580F2D" w:rsidRDefault="00580F2D" w:rsidP="00580F2D">
      <w:pPr>
        <w:numPr>
          <w:ilvl w:val="0"/>
          <w:numId w:val="11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А (антисептик теплый, дерево теплое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Прогреть дом внутри калориферами и затем покрыть стены антисептиком. Условия: температура внутри дома держать около 5 градусов, длительность прогрева – около суток, в мансарде приоткрыть одно окно, чтобы избежать перепада температур воздуха на первом этаже и в мансарде, и для вентиляции. В этом варианте антисептик впитается в брус и заметного растрескивания бруса не произойдёт.</w:t>
      </w:r>
    </w:p>
    <w:p w14:paraId="1B467AF9" w14:textId="77777777" w:rsidR="00580F2D" w:rsidRPr="00580F2D" w:rsidRDefault="00580F2D" w:rsidP="00580F2D">
      <w:pPr>
        <w:numPr>
          <w:ilvl w:val="0"/>
          <w:numId w:val="12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Б (антисептик теплый, дерево холодное)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Банку с антисептиком хранить в тёплом месте, из нее наполнять расходную ёмкость, в которую затем окунать кисточку. Так как брус промёрзший, то антисептик не впитается в него, а покроит тонким слоем. Весной, при установлении плюсовой температуры этот слой исчезнет. Необходимо прогретый брус покрыть антисептиком второй раз. Условия: не опоздать, покрыть сразу же при установлении плюсовой температуры. Признак этого – в течение суток продержалась температура выше нуля.</w:t>
      </w:r>
    </w:p>
    <w:p w14:paraId="49A7F5A7" w14:textId="77777777" w:rsidR="00580F2D" w:rsidRPr="00580F2D" w:rsidRDefault="00580F2D" w:rsidP="00580F2D">
      <w:pPr>
        <w:numPr>
          <w:ilvl w:val="0"/>
          <w:numId w:val="12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</w:t>
      </w:r>
      <w:proofErr w:type="gramStart"/>
      <w:r w:rsidRPr="0058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В(</w:t>
      </w:r>
      <w:proofErr w:type="gramEnd"/>
      <w:r w:rsidRPr="0058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антисептик теплый, дерево теплое</w:t>
      </w: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Антисептировать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весной, сразу же при установлении плюсовой температуры. Признак этого – в течение суток продержалась температура выше нуля. Если обнаружится небольшое посинение бруса, то перед </w:t>
      </w:r>
      <w:proofErr w:type="spellStart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антисептированием</w:t>
      </w:r>
      <w:proofErr w:type="spellEnd"/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устранить его надёжным отбеливателем «Неомид-500».</w:t>
      </w:r>
    </w:p>
    <w:p w14:paraId="77FC2A05" w14:textId="77777777" w:rsidR="00580F2D" w:rsidRPr="00580F2D" w:rsidRDefault="00580F2D" w:rsidP="00AA349C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2.Используется с мая по июль при условии, что лето тёплое и сухое.</w:t>
      </w:r>
    </w:p>
    <w:p w14:paraId="6B33C7CC" w14:textId="77777777" w:rsidR="00580F2D" w:rsidRPr="00580F2D" w:rsidRDefault="00580F2D" w:rsidP="00AA349C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Проветривать дом ежедневно в течение одного месяца и затем один раз в неделю до окончания тёплого сезона.</w:t>
      </w:r>
    </w:p>
    <w:p w14:paraId="6E892C98" w14:textId="77777777" w:rsidR="00580F2D" w:rsidRPr="00580F2D" w:rsidRDefault="00580F2D" w:rsidP="00AA349C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3.Используется в любое время года при любой температуре и влажности наружного воздуха.</w:t>
      </w:r>
    </w:p>
    <w:p w14:paraId="0B228306" w14:textId="77777777" w:rsidR="00580F2D" w:rsidRPr="00580F2D" w:rsidRDefault="00580F2D" w:rsidP="00AA349C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 окна установить деревянные ставни, при этом стекла из рам вытащить. В течение трех месяцев будет происходить естественное проветривание, цель которого вывести лишнюю влагу. В теплое время года влага уходит с теплым воздухом, зимой вымерзает.</w:t>
      </w:r>
    </w:p>
    <w:p w14:paraId="047E7456" w14:textId="77777777" w:rsidR="00580F2D" w:rsidRPr="00580F2D" w:rsidRDefault="00580F2D" w:rsidP="00AA349C">
      <w:p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14:paraId="5AB0111E" w14:textId="77777777" w:rsidR="00580F2D" w:rsidRPr="00580F2D" w:rsidRDefault="00580F2D" w:rsidP="00AA349C">
      <w:pPr>
        <w:numPr>
          <w:ilvl w:val="0"/>
          <w:numId w:val="13"/>
        </w:num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борьбы с синевой в варианте 1 зависит в том числе и от качества антисептика.</w:t>
      </w:r>
    </w:p>
    <w:p w14:paraId="6F3EA46A" w14:textId="77777777" w:rsidR="00AA349C" w:rsidRDefault="00580F2D" w:rsidP="00AA349C">
      <w:pPr>
        <w:numPr>
          <w:ilvl w:val="0"/>
          <w:numId w:val="13"/>
        </w:numPr>
        <w:shd w:val="clear" w:color="auto" w:fill="FFFFFF"/>
        <w:spacing w:before="274"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борьбы с синевой зависит также от состояния используемого бруса.</w:t>
      </w:r>
    </w:p>
    <w:p w14:paraId="4E376621" w14:textId="77777777" w:rsidR="00AA349C" w:rsidRPr="00AA349C" w:rsidRDefault="00580F2D" w:rsidP="00AA349C">
      <w:pPr>
        <w:numPr>
          <w:ilvl w:val="0"/>
          <w:numId w:val="1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вариантах внутренние двери дома держать открытыми</w:t>
      </w:r>
    </w:p>
    <w:p w14:paraId="2F4AB7E3" w14:textId="3E55DFAC" w:rsidR="00580F2D" w:rsidRPr="00AA349C" w:rsidRDefault="00580F2D" w:rsidP="00AA349C">
      <w:pPr>
        <w:numPr>
          <w:ilvl w:val="0"/>
          <w:numId w:val="13"/>
        </w:num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эксплуатации и уход за домом являются неотъемлемыми частями договора.</w:t>
      </w:r>
    </w:p>
    <w:p w14:paraId="2946DB82" w14:textId="399B870E" w:rsidR="00AA349C" w:rsidRDefault="00AA349C"/>
    <w:p w14:paraId="73B43FAE" w14:textId="77777777" w:rsidR="00AA349C" w:rsidRPr="00AA349C" w:rsidRDefault="00AA349C" w:rsidP="00AA349C"/>
    <w:p w14:paraId="58CFF448" w14:textId="77777777" w:rsidR="00AA349C" w:rsidRPr="00AA349C" w:rsidRDefault="00AA349C" w:rsidP="00AA349C">
      <w:pPr>
        <w:suppressAutoHyphens/>
        <w:autoSpaceDN w:val="0"/>
        <w:spacing w:after="200" w:line="240" w:lineRule="auto"/>
        <w:ind w:right="-35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</w:p>
    <w:p w14:paraId="268C3A47" w14:textId="77777777" w:rsidR="00AA349C" w:rsidRPr="00AA349C" w:rsidRDefault="00AA349C" w:rsidP="00AA349C"/>
    <w:sectPr w:rsidR="00AA349C" w:rsidRPr="00AA34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7FEA" w14:textId="77777777" w:rsidR="00C32D88" w:rsidRDefault="00C32D88" w:rsidP="006B7FA3">
      <w:pPr>
        <w:spacing w:after="0" w:line="240" w:lineRule="auto"/>
      </w:pPr>
      <w:r>
        <w:separator/>
      </w:r>
    </w:p>
  </w:endnote>
  <w:endnote w:type="continuationSeparator" w:id="0">
    <w:p w14:paraId="4A439100" w14:textId="77777777" w:rsidR="00C32D88" w:rsidRDefault="00C32D88" w:rsidP="006B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2D3D" w14:textId="4AA37EB8" w:rsidR="00AD27EF" w:rsidRDefault="00AD27EF">
    <w:pPr>
      <w:pStyle w:val="a6"/>
    </w:pPr>
    <w:r>
      <w:t>П</w:t>
    </w:r>
    <w:r w:rsidRPr="00A67A21">
      <w:rPr>
        <w:rFonts w:ascii="Arial" w:hAnsi="Arial" w:cs="Arial"/>
      </w:rPr>
      <w:t xml:space="preserve">одрядчик: </w:t>
    </w:r>
    <w:proofErr w:type="spellStart"/>
    <w:r w:rsidRPr="00A67A21">
      <w:rPr>
        <w:rFonts w:ascii="Arial" w:hAnsi="Arial" w:cs="Arial"/>
      </w:rPr>
      <w:t>Чеблуков.К.И</w:t>
    </w:r>
    <w:proofErr w:type="spellEnd"/>
    <w:r w:rsidRPr="00A67A21">
      <w:rPr>
        <w:rFonts w:ascii="Arial" w:hAnsi="Arial" w:cs="Arial"/>
      </w:rPr>
      <w:t xml:space="preserve">________                  </w:t>
    </w:r>
    <w:proofErr w:type="spellStart"/>
    <w:r w:rsidRPr="00A67A21">
      <w:rPr>
        <w:rFonts w:ascii="Arial" w:hAnsi="Arial" w:cs="Arial"/>
      </w:rPr>
      <w:t>М.п</w:t>
    </w:r>
    <w:proofErr w:type="spellEnd"/>
    <w:r>
      <w:rPr>
        <w:rFonts w:ascii="Arial" w:hAnsi="Arial" w:cs="Arial"/>
      </w:rPr>
      <w:t xml:space="preserve">               </w:t>
    </w:r>
    <w:r w:rsidRPr="00A67A21">
      <w:rPr>
        <w:rFonts w:ascii="Arial" w:hAnsi="Arial" w:cs="Arial"/>
      </w:rPr>
      <w:t xml:space="preserve"> </w:t>
    </w:r>
    <w:proofErr w:type="gramStart"/>
    <w:r w:rsidRPr="00A67A21">
      <w:rPr>
        <w:rFonts w:ascii="Arial" w:hAnsi="Arial" w:cs="Arial"/>
      </w:rPr>
      <w:t>Заказчик</w:t>
    </w:r>
    <w:r>
      <w:t>:</w:t>
    </w:r>
    <w:r w:rsidR="00FF77BC">
      <w:t xml:space="preserve"> </w:t>
    </w:r>
    <w:r>
      <w:t xml:space="preserve"> _</w:t>
    </w:r>
    <w:proofErr w:type="gramEnd"/>
    <w: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66DB" w14:textId="77777777" w:rsidR="00C32D88" w:rsidRDefault="00C32D88" w:rsidP="006B7FA3">
      <w:pPr>
        <w:spacing w:after="0" w:line="240" w:lineRule="auto"/>
      </w:pPr>
      <w:r>
        <w:separator/>
      </w:r>
    </w:p>
  </w:footnote>
  <w:footnote w:type="continuationSeparator" w:id="0">
    <w:p w14:paraId="1AD99FB2" w14:textId="77777777" w:rsidR="00C32D88" w:rsidRDefault="00C32D88" w:rsidP="006B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2" w:type="dxa"/>
      <w:tblInd w:w="-1418" w:type="dxa"/>
      <w:tblLayout w:type="fixed"/>
      <w:tblLook w:val="04A0" w:firstRow="1" w:lastRow="0" w:firstColumn="1" w:lastColumn="0" w:noHBand="0" w:noVBand="1"/>
    </w:tblPr>
    <w:tblGrid>
      <w:gridCol w:w="3770"/>
      <w:gridCol w:w="3486"/>
      <w:gridCol w:w="3628"/>
      <w:gridCol w:w="3628"/>
    </w:tblGrid>
    <w:tr w:rsidR="00AD27EF" w14:paraId="3239C3F9" w14:textId="24823FEC" w:rsidTr="00E378DF">
      <w:trPr>
        <w:trHeight w:val="579"/>
      </w:trPr>
      <w:tc>
        <w:tcPr>
          <w:tcW w:w="3770" w:type="dxa"/>
        </w:tcPr>
        <w:p w14:paraId="40DC923C" w14:textId="7A82C80E" w:rsidR="00AD27EF" w:rsidRDefault="00AD27EF" w:rsidP="5E92CCC3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18213CEC" wp14:editId="152A5492">
                <wp:extent cx="2221798" cy="622935"/>
                <wp:effectExtent l="19050" t="0" r="26670" b="215265"/>
                <wp:docPr id="168938361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92" cy="67056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7A635EE4" w14:textId="23A2A586" w:rsidR="00AD27EF" w:rsidRDefault="00AD27EF" w:rsidP="5E92CCC3">
          <w:pPr>
            <w:pStyle w:val="a4"/>
            <w:jc w:val="center"/>
          </w:pPr>
        </w:p>
      </w:tc>
      <w:tc>
        <w:tcPr>
          <w:tcW w:w="3628" w:type="dxa"/>
        </w:tcPr>
        <w:p w14:paraId="212F96F5" w14:textId="191F8E1A" w:rsidR="00AD27EF" w:rsidRDefault="00AD27EF" w:rsidP="00C87885">
          <w:pPr>
            <w:pStyle w:val="a4"/>
            <w:ind w:right="-115"/>
            <w:jc w:val="center"/>
          </w:pPr>
          <w:r>
            <w:t xml:space="preserve">   Тел: 8-906-203-65-25    </w:t>
          </w:r>
        </w:p>
        <w:p w14:paraId="0A5C4A9B" w14:textId="1579B0A7" w:rsidR="00AD27EF" w:rsidRDefault="00AD27EF" w:rsidP="00C87885">
          <w:pPr>
            <w:pStyle w:val="a4"/>
            <w:ind w:right="-115"/>
            <w:jc w:val="center"/>
          </w:pPr>
          <w:r w:rsidRPr="008F4A90">
            <w:t xml:space="preserve"> </w:t>
          </w:r>
          <w:r>
            <w:t xml:space="preserve"> </w:t>
          </w:r>
          <w:r w:rsidRPr="008F4A90">
            <w:t xml:space="preserve"> </w:t>
          </w:r>
          <w:r>
            <w:t>Тел: 8-911-228-08-18</w:t>
          </w:r>
        </w:p>
        <w:p w14:paraId="69800E5A" w14:textId="3DCD8538" w:rsidR="00AD27EF" w:rsidRDefault="00AD27EF" w:rsidP="00C87885">
          <w:pPr>
            <w:pStyle w:val="a4"/>
            <w:ind w:right="-115"/>
            <w:jc w:val="center"/>
          </w:pPr>
          <w:r>
            <w:t xml:space="preserve">  Тел: 8-800-100-88-78    </w:t>
          </w:r>
        </w:p>
        <w:p w14:paraId="7E6958A7" w14:textId="36332B98" w:rsidR="00AD27EF" w:rsidRDefault="00AD27EF" w:rsidP="00C87885">
          <w:pPr>
            <w:pStyle w:val="a4"/>
            <w:ind w:right="-115"/>
            <w:jc w:val="center"/>
          </w:pPr>
          <w:r>
            <w:t xml:space="preserve">                Domdacha-stroy@yandex.ru  </w:t>
          </w:r>
        </w:p>
        <w:p w14:paraId="6711B8A4" w14:textId="64CAFB86" w:rsidR="00AD27EF" w:rsidRDefault="00AD27EF" w:rsidP="5E92CCC3">
          <w:pPr>
            <w:pStyle w:val="a4"/>
            <w:ind w:right="-115"/>
            <w:jc w:val="right"/>
          </w:pPr>
        </w:p>
      </w:tc>
      <w:tc>
        <w:tcPr>
          <w:tcW w:w="3628" w:type="dxa"/>
        </w:tcPr>
        <w:p w14:paraId="33DB0DFD" w14:textId="77777777" w:rsidR="00AD27EF" w:rsidRDefault="00AD27EF" w:rsidP="5E92CCC3">
          <w:pPr>
            <w:pStyle w:val="a4"/>
            <w:ind w:right="-115"/>
            <w:jc w:val="right"/>
          </w:pPr>
        </w:p>
      </w:tc>
    </w:tr>
  </w:tbl>
  <w:p w14:paraId="055E1E6D" w14:textId="11A6C167" w:rsidR="00AD27EF" w:rsidRDefault="00AD27EF" w:rsidP="5E92C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8FC"/>
    <w:multiLevelType w:val="multilevel"/>
    <w:tmpl w:val="E860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7429"/>
    <w:multiLevelType w:val="multilevel"/>
    <w:tmpl w:val="310C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B0418"/>
    <w:multiLevelType w:val="multilevel"/>
    <w:tmpl w:val="9A78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D0DA7"/>
    <w:multiLevelType w:val="multilevel"/>
    <w:tmpl w:val="BE5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12667"/>
    <w:multiLevelType w:val="multilevel"/>
    <w:tmpl w:val="E040A5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04422B4"/>
    <w:multiLevelType w:val="multilevel"/>
    <w:tmpl w:val="2A14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40378"/>
    <w:multiLevelType w:val="multilevel"/>
    <w:tmpl w:val="105CF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11854B0"/>
    <w:multiLevelType w:val="multilevel"/>
    <w:tmpl w:val="5374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F7145"/>
    <w:multiLevelType w:val="multilevel"/>
    <w:tmpl w:val="4348A1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86E10F0"/>
    <w:multiLevelType w:val="multilevel"/>
    <w:tmpl w:val="ED2C5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9409B"/>
    <w:multiLevelType w:val="multilevel"/>
    <w:tmpl w:val="76C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A4B82"/>
    <w:multiLevelType w:val="multilevel"/>
    <w:tmpl w:val="D926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A57"/>
    <w:multiLevelType w:val="multilevel"/>
    <w:tmpl w:val="105CF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CD01A42"/>
    <w:multiLevelType w:val="multilevel"/>
    <w:tmpl w:val="F66E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57B03"/>
    <w:multiLevelType w:val="multilevel"/>
    <w:tmpl w:val="0E22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2D"/>
    <w:rsid w:val="000309AA"/>
    <w:rsid w:val="00043A35"/>
    <w:rsid w:val="000A4795"/>
    <w:rsid w:val="000C6EEB"/>
    <w:rsid w:val="001872D4"/>
    <w:rsid w:val="001B3B90"/>
    <w:rsid w:val="002121B0"/>
    <w:rsid w:val="00244190"/>
    <w:rsid w:val="00265193"/>
    <w:rsid w:val="002D754C"/>
    <w:rsid w:val="002E1972"/>
    <w:rsid w:val="003019CD"/>
    <w:rsid w:val="00326CEA"/>
    <w:rsid w:val="00353C41"/>
    <w:rsid w:val="003B46D2"/>
    <w:rsid w:val="003F4AAB"/>
    <w:rsid w:val="005234B1"/>
    <w:rsid w:val="00580F2D"/>
    <w:rsid w:val="006B7FA3"/>
    <w:rsid w:val="006C032D"/>
    <w:rsid w:val="008A049B"/>
    <w:rsid w:val="008F4A90"/>
    <w:rsid w:val="00A15534"/>
    <w:rsid w:val="00A67A21"/>
    <w:rsid w:val="00AA349C"/>
    <w:rsid w:val="00AD27EF"/>
    <w:rsid w:val="00B100AA"/>
    <w:rsid w:val="00B36B28"/>
    <w:rsid w:val="00B57B3B"/>
    <w:rsid w:val="00BE7728"/>
    <w:rsid w:val="00C32D88"/>
    <w:rsid w:val="00C37CE6"/>
    <w:rsid w:val="00C87885"/>
    <w:rsid w:val="00CB71DC"/>
    <w:rsid w:val="00D4332F"/>
    <w:rsid w:val="00D60516"/>
    <w:rsid w:val="00DB1118"/>
    <w:rsid w:val="00E21BA8"/>
    <w:rsid w:val="00E378DF"/>
    <w:rsid w:val="00EB2E06"/>
    <w:rsid w:val="00F91496"/>
    <w:rsid w:val="00FC2225"/>
    <w:rsid w:val="00FF77BC"/>
    <w:rsid w:val="5E92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5CF3"/>
  <w15:chartTrackingRefBased/>
  <w15:docId w15:val="{C4F058CC-34E0-49E9-AD91-7813A625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FA3"/>
  </w:style>
  <w:style w:type="paragraph" w:styleId="a6">
    <w:name w:val="footer"/>
    <w:basedOn w:val="a"/>
    <w:link w:val="a7"/>
    <w:uiPriority w:val="99"/>
    <w:unhideWhenUsed/>
    <w:rsid w:val="006B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FA3"/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18"/>
    <w:rPr>
      <w:rFonts w:ascii="Segoe UI" w:hAnsi="Segoe UI" w:cs="Segoe UI"/>
      <w:sz w:val="18"/>
      <w:szCs w:val="18"/>
    </w:rPr>
  </w:style>
  <w:style w:type="character" w:customStyle="1" w:styleId="mail-message-map-nobreak">
    <w:name w:val="mail-message-map-nobreak"/>
    <w:basedOn w:val="a0"/>
    <w:rsid w:val="00F9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чеблуков</dc:creator>
  <cp:keywords/>
  <dc:description/>
  <cp:lastModifiedBy>RePack by Diakov</cp:lastModifiedBy>
  <cp:revision>9</cp:revision>
  <cp:lastPrinted>2018-05-25T17:46:00Z</cp:lastPrinted>
  <dcterms:created xsi:type="dcterms:W3CDTF">2018-06-27T15:22:00Z</dcterms:created>
  <dcterms:modified xsi:type="dcterms:W3CDTF">2019-02-01T17:53:00Z</dcterms:modified>
</cp:coreProperties>
</file>